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Pr="002A61A2" w:rsidRDefault="00B653B7" w:rsidP="002A61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bookmarkStart w:id="1" w:name="_GoBack21"/>
      <w:bookmarkEnd w:id="1"/>
      <w:r w:rsidR="009B0E6B" w:rsidRPr="002A61A2">
        <w:rPr>
          <w:rFonts w:ascii="Times New Roman" w:eastAsia="Calibri" w:hAnsi="Times New Roman" w:cs="Times New Roman"/>
          <w:sz w:val="28"/>
          <w:szCs w:val="28"/>
        </w:rPr>
        <w:t>Маркетинг</w:t>
      </w:r>
    </w:p>
    <w:p w:rsidR="009B0E6B" w:rsidRPr="002A61A2" w:rsidRDefault="009B0E6B" w:rsidP="002A61A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1. Совершенствование коммуникационной политики в маркетинговой деятельности организации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2. Маркетинговое управление продажами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3. Повышение конкурентоспособности компании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4. Маркетинговое управление взаимоотношениями с потребителями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5. Управление маркетингом в малом бизнесе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6. Внедрении концепции внутриорганизационного маркетинга в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7. Разработка программы событийного маркетинга в организации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8. Разработка рекламной кампании в интернете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9. Цифровые коммуникации как способ продвижения организации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10.Управление конкурентоспособностью предприятия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11.Теоретическое и практическое применение принципов планирования маркетинга на предприятии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12.Прогнозирование покупательского спроса в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13.Потребительские рынки и покупательское поведение потребителей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14.Разработка маркетинговой стратегии компании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15.Стратегический маркетинговый анализ предприятия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16.Совершенствование сервисного обслуживания потребителей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17.Маркетинговые исследования как инструмент разработки маркетинговой стратегии компании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18.Разработка стратегического плана маркетинга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19 Совершенствование товарной политики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21.Совершенствование маркетинговой деятельности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22.Применение технологий маркетинга впечатлений на рынке товаров (услуг).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23.Разработка программы маркетинга нового продукта.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24. Совершенствование политики ценообразования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25. Повышение эффективности распределительной политики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26.Маркетинговые инструменты совершенствования имиджа территории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27.Маркетинговые инструменты повышения эффективности системы продаж организации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28. Совершенствование системы личных продаж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29.Оценка конкурентоспособности предприятия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30.Совершенствование коммуникационной политики в среде интернет- маркетинга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31.Повышение эффективности продаж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32.Управление маркетинговыми коммуникациями в интернете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proofErr w:type="gramStart"/>
      <w:r w:rsidRPr="001C7F02">
        <w:rPr>
          <w:rFonts w:ascii="Times New Roman" w:hAnsi="Times New Roman" w:cs="Times New Roman"/>
          <w:sz w:val="28"/>
          <w:szCs w:val="28"/>
        </w:rPr>
        <w:t>Совершенствование  рекламной</w:t>
      </w:r>
      <w:proofErr w:type="gramEnd"/>
      <w:r w:rsidRPr="001C7F02">
        <w:rPr>
          <w:rFonts w:ascii="Times New Roman" w:hAnsi="Times New Roman" w:cs="Times New Roman"/>
          <w:sz w:val="28"/>
          <w:szCs w:val="28"/>
        </w:rPr>
        <w:t xml:space="preserve">  политики 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34. Повышение конкурентоспособности компании за </w:t>
      </w:r>
      <w:proofErr w:type="gramStart"/>
      <w:r w:rsidRPr="001C7F02">
        <w:rPr>
          <w:rFonts w:ascii="Times New Roman" w:hAnsi="Times New Roman" w:cs="Times New Roman"/>
          <w:sz w:val="28"/>
          <w:szCs w:val="28"/>
        </w:rPr>
        <w:t>счет  использования</w:t>
      </w:r>
      <w:proofErr w:type="gramEnd"/>
      <w:r w:rsidRPr="001C7F02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proofErr w:type="spellStart"/>
      <w:r w:rsidRPr="001C7F02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  <w:r w:rsidRPr="001C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35. Разработка коммуникационной стратегии компании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1C7F02">
        <w:rPr>
          <w:rFonts w:ascii="Times New Roman" w:hAnsi="Times New Roman" w:cs="Times New Roman"/>
          <w:sz w:val="28"/>
          <w:szCs w:val="28"/>
        </w:rPr>
        <w:t>Совершенствование  системы</w:t>
      </w:r>
      <w:proofErr w:type="gramEnd"/>
      <w:r w:rsidRPr="001C7F02">
        <w:rPr>
          <w:rFonts w:ascii="Times New Roman" w:hAnsi="Times New Roman" w:cs="Times New Roman"/>
          <w:sz w:val="28"/>
          <w:szCs w:val="28"/>
        </w:rPr>
        <w:t xml:space="preserve"> внутреннего  маркетинга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37.Повышение эффективности рекламной кампании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38. Продвижение услуг предприятия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 xml:space="preserve">39. Развитие бренда организации 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40. Разработка программы повышения лояльности потребителей к компании/к бренду</w:t>
      </w:r>
    </w:p>
    <w:p w:rsidR="001C7F02" w:rsidRPr="001C7F0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41. Разработка модели выхода компании на международный рынок</w:t>
      </w:r>
    </w:p>
    <w:p w:rsidR="009B0E6B" w:rsidRPr="002A61A2" w:rsidRDefault="001C7F02" w:rsidP="001C7F02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02">
        <w:rPr>
          <w:rFonts w:ascii="Times New Roman" w:hAnsi="Times New Roman" w:cs="Times New Roman"/>
          <w:sz w:val="28"/>
          <w:szCs w:val="28"/>
        </w:rPr>
        <w:t>42. Управление маркетингом компании на основе концепции маркетинга взаимоотношений</w:t>
      </w:r>
    </w:p>
    <w:sectPr w:rsidR="009B0E6B" w:rsidRPr="002A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F002D"/>
    <w:multiLevelType w:val="hybridMultilevel"/>
    <w:tmpl w:val="E8BC09FE"/>
    <w:lvl w:ilvl="0" w:tplc="0419000F">
      <w:start w:val="1"/>
      <w:numFmt w:val="decimal"/>
      <w:lvlText w:val="%1."/>
      <w:lvlJc w:val="left"/>
      <w:pPr>
        <w:ind w:left="822" w:hanging="360"/>
      </w:pPr>
      <w:rPr>
        <w:rFonts w:hint="default"/>
        <w:spacing w:val="1"/>
        <w:w w:val="100"/>
        <w:sz w:val="26"/>
        <w:szCs w:val="26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11438"/>
    <w:rsid w:val="001C7F02"/>
    <w:rsid w:val="00227A0F"/>
    <w:rsid w:val="002A61A2"/>
    <w:rsid w:val="00315F21"/>
    <w:rsid w:val="00366D20"/>
    <w:rsid w:val="006E05B5"/>
    <w:rsid w:val="009B0E6B"/>
    <w:rsid w:val="00A65BDB"/>
    <w:rsid w:val="00AF0309"/>
    <w:rsid w:val="00B653B7"/>
    <w:rsid w:val="00B656CE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2020-09-29T10:34:00Z</dcterms:created>
  <dcterms:modified xsi:type="dcterms:W3CDTF">2020-10-02T05:01:00Z</dcterms:modified>
</cp:coreProperties>
</file>